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64BB" w14:textId="767F67C6" w:rsidR="00CC19CF" w:rsidRPr="00CC19CF" w:rsidRDefault="00CC19CF" w:rsidP="00CC19CF">
      <w:r w:rsidRPr="00CC19CF">
        <w:rPr>
          <w:b/>
          <w:bCs/>
        </w:rPr>
        <w:t>Title:</w:t>
      </w:r>
      <w:r w:rsidRPr="00CC19CF">
        <w:t xml:space="preserve"> Reconstructing a Contracted Congenital Anophthalmic Socket with Volume and Surface Augmentation</w:t>
      </w:r>
    </w:p>
    <w:p w14:paraId="79E63BC9" w14:textId="77777777" w:rsidR="00CC19CF" w:rsidRPr="00CC19CF" w:rsidRDefault="00CC19CF" w:rsidP="00CC19CF">
      <w:r w:rsidRPr="00CC19CF">
        <w:rPr>
          <w:b/>
          <w:bCs/>
        </w:rPr>
        <w:t>Study Design:</w:t>
      </w:r>
      <w:r w:rsidRPr="00CC19CF">
        <w:t xml:space="preserve"> Case Report</w:t>
      </w:r>
    </w:p>
    <w:p w14:paraId="109096EB" w14:textId="77777777" w:rsidR="00CC19CF" w:rsidRPr="00CC19CF" w:rsidRDefault="00CC19CF" w:rsidP="00CC19CF">
      <w:r w:rsidRPr="00CC19CF">
        <w:rPr>
          <w:b/>
          <w:bCs/>
        </w:rPr>
        <w:t>Purpose:</w:t>
      </w:r>
      <w:r w:rsidRPr="00CC19CF">
        <w:t xml:space="preserve"> To share our experience in managing a congenitally </w:t>
      </w:r>
      <w:proofErr w:type="spellStart"/>
      <w:r w:rsidRPr="00CC19CF">
        <w:t>anophthalmic</w:t>
      </w:r>
      <w:proofErr w:type="spellEnd"/>
      <w:r w:rsidRPr="00CC19CF">
        <w:t xml:space="preserve"> eye with a contracted socket using a combination of volume and surface augmentation.</w:t>
      </w:r>
    </w:p>
    <w:p w14:paraId="15FA6374" w14:textId="44F1B5E2" w:rsidR="00CC19CF" w:rsidRPr="00CC19CF" w:rsidRDefault="00CC19CF" w:rsidP="00CC19CF">
      <w:r w:rsidRPr="00CC19CF">
        <w:rPr>
          <w:b/>
          <w:bCs/>
        </w:rPr>
        <w:t>Methods:</w:t>
      </w:r>
      <w:r w:rsidRPr="00CC19CF">
        <w:t xml:space="preserve"> A 26-year-old woman with a congenitally </w:t>
      </w:r>
      <w:proofErr w:type="spellStart"/>
      <w:r w:rsidR="008539A3" w:rsidRPr="00CC19CF">
        <w:t>anophthalmic</w:t>
      </w:r>
      <w:proofErr w:type="spellEnd"/>
      <w:r w:rsidR="008539A3" w:rsidRPr="00CC19CF">
        <w:t xml:space="preserve"> </w:t>
      </w:r>
      <w:r w:rsidRPr="00CC19CF">
        <w:t>and a</w:t>
      </w:r>
      <w:r w:rsidR="00CC5043">
        <w:t xml:space="preserve"> Grade </w:t>
      </w:r>
      <w:proofErr w:type="gramStart"/>
      <w:r w:rsidR="00CC5043">
        <w:t xml:space="preserve">4 </w:t>
      </w:r>
      <w:r w:rsidRPr="00CC19CF">
        <w:t xml:space="preserve"> contracted</w:t>
      </w:r>
      <w:proofErr w:type="gramEnd"/>
      <w:r w:rsidRPr="00CC19CF">
        <w:t xml:space="preserve"> socket underwent surgery. A small orbital implant was used to restore orbital volume, and a mucous membrane graft (MMG) with canthotomy and cantholysis was performed to reconstruct the socket lining and deepen the </w:t>
      </w:r>
      <w:proofErr w:type="spellStart"/>
      <w:r w:rsidRPr="00CC19CF">
        <w:t>fornices</w:t>
      </w:r>
      <w:proofErr w:type="spellEnd"/>
      <w:r w:rsidR="000F62C4">
        <w:t xml:space="preserve"> with fornix formation </w:t>
      </w:r>
      <w:r w:rsidR="00AE63B7">
        <w:t>suture.</w:t>
      </w:r>
      <w:r w:rsidRPr="00CC19CF">
        <w:t xml:space="preserve"> Postoperative care included socket </w:t>
      </w:r>
      <w:r w:rsidR="00AE63B7">
        <w:t xml:space="preserve">examination </w:t>
      </w:r>
      <w:r w:rsidR="00AE63B7" w:rsidRPr="00CC19CF">
        <w:t>and</w:t>
      </w:r>
      <w:r w:rsidR="000F6DF5">
        <w:t xml:space="preserve"> </w:t>
      </w:r>
      <w:r w:rsidR="00AE63B7">
        <w:t>issuing</w:t>
      </w:r>
      <w:r w:rsidR="000F6DF5">
        <w:t xml:space="preserve"> </w:t>
      </w:r>
      <w:r w:rsidR="00AE63B7">
        <w:t>custom</w:t>
      </w:r>
      <w:r w:rsidR="000F6DF5">
        <w:t xml:space="preserve"> ocular </w:t>
      </w:r>
      <w:r w:rsidR="00AE63B7">
        <w:t>prosthesis</w:t>
      </w:r>
      <w:r w:rsidRPr="00CC19CF">
        <w:t>.</w:t>
      </w:r>
    </w:p>
    <w:p w14:paraId="41C627D1" w14:textId="77777777" w:rsidR="00CC19CF" w:rsidRPr="00CC19CF" w:rsidRDefault="00CC19CF" w:rsidP="00CC19CF">
      <w:r w:rsidRPr="00CC19CF">
        <w:rPr>
          <w:b/>
          <w:bCs/>
        </w:rPr>
        <w:t>Results:</w:t>
      </w:r>
      <w:r w:rsidRPr="00CC19CF">
        <w:t xml:space="preserve"> The patient achieved a well-formed socket with good depth, stable implant, and excellent cosmetic outcome. Recovery was smooth without complications.</w:t>
      </w:r>
    </w:p>
    <w:p w14:paraId="69F24C1F" w14:textId="77777777" w:rsidR="00CC19CF" w:rsidRPr="00CC19CF" w:rsidRDefault="00CC19CF" w:rsidP="00CC19CF">
      <w:r w:rsidRPr="00CC19CF">
        <w:rPr>
          <w:b/>
          <w:bCs/>
        </w:rPr>
        <w:t>Conclusion:</w:t>
      </w:r>
      <w:r w:rsidRPr="00CC19CF">
        <w:t xml:space="preserve"> Addressing both volume and surface deficits provides a practical and effective solution for managing contracted congenital </w:t>
      </w:r>
      <w:proofErr w:type="spellStart"/>
      <w:r w:rsidRPr="00CC19CF">
        <w:t>anophthalmic</w:t>
      </w:r>
      <w:proofErr w:type="spellEnd"/>
      <w:r w:rsidRPr="00CC19CF">
        <w:t xml:space="preserve"> sockets.</w:t>
      </w:r>
    </w:p>
    <w:p w14:paraId="0F5F413E" w14:textId="77777777" w:rsidR="00CC19CF" w:rsidRPr="00CC19CF" w:rsidRDefault="00CC19CF" w:rsidP="00CC19CF">
      <w:r w:rsidRPr="00CC19CF">
        <w:rPr>
          <w:b/>
          <w:bCs/>
        </w:rPr>
        <w:t>Clinical Implications:</w:t>
      </w:r>
      <w:r w:rsidRPr="00CC19CF">
        <w:t xml:space="preserve"> Thoughtful planning and combined reconstruction techniques can significantly improve both appearance and function in patients with congenital anophthalmia.</w:t>
      </w:r>
    </w:p>
    <w:p w14:paraId="30B345B3" w14:textId="77777777" w:rsidR="00E51D92" w:rsidRDefault="00E51D92"/>
    <w:sectPr w:rsidR="00E51D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30"/>
    <w:rsid w:val="000F62C4"/>
    <w:rsid w:val="000F6DF5"/>
    <w:rsid w:val="001450D1"/>
    <w:rsid w:val="006B198C"/>
    <w:rsid w:val="007808D3"/>
    <w:rsid w:val="00846A30"/>
    <w:rsid w:val="008539A3"/>
    <w:rsid w:val="00AE63B7"/>
    <w:rsid w:val="00B27C42"/>
    <w:rsid w:val="00CC19CF"/>
    <w:rsid w:val="00CC5043"/>
    <w:rsid w:val="00D54850"/>
    <w:rsid w:val="00E51D92"/>
    <w:rsid w:val="00F4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8E6D4"/>
  <w15:chartTrackingRefBased/>
  <w15:docId w15:val="{2A586142-F10A-4014-8DCF-BA68AD09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A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A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A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A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A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A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A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A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A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A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A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A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A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shriganeshvinayakeye@outlook.com</dc:creator>
  <cp:keywords/>
  <dc:description/>
  <cp:lastModifiedBy>shriganeshvinayakeye@outlook.com</cp:lastModifiedBy>
  <cp:revision>9</cp:revision>
  <dcterms:created xsi:type="dcterms:W3CDTF">2025-09-24T07:33:00Z</dcterms:created>
  <dcterms:modified xsi:type="dcterms:W3CDTF">2025-09-29T04:43:00Z</dcterms:modified>
</cp:coreProperties>
</file>